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C01184" w:rsidRPr="00ED2F57" w:rsidP="003619D9">
      <w:pPr>
        <w:tabs>
          <w:tab w:val="right" w:pos="9354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Дело №5-</w:t>
      </w:r>
      <w:r w:rsidRPr="00ED2F57" w:rsidR="0056327C">
        <w:rPr>
          <w:rFonts w:ascii="Times New Roman" w:hAnsi="Times New Roman"/>
          <w:bCs/>
          <w:sz w:val="28"/>
          <w:szCs w:val="28"/>
        </w:rPr>
        <w:t>2</w:t>
      </w:r>
      <w:r w:rsidRPr="00ED2F57" w:rsidR="00ED2F57">
        <w:rPr>
          <w:rFonts w:ascii="Times New Roman" w:hAnsi="Times New Roman"/>
          <w:bCs/>
          <w:sz w:val="28"/>
          <w:szCs w:val="28"/>
        </w:rPr>
        <w:t>26</w:t>
      </w:r>
      <w:r w:rsidRPr="00ED2F57" w:rsidR="000E69F7">
        <w:rPr>
          <w:rFonts w:ascii="Times New Roman" w:hAnsi="Times New Roman"/>
          <w:bCs/>
          <w:sz w:val="28"/>
          <w:szCs w:val="28"/>
        </w:rPr>
        <w:t>-110</w:t>
      </w:r>
      <w:r w:rsidRPr="00ED2F57" w:rsidR="0056327C">
        <w:rPr>
          <w:rFonts w:ascii="Times New Roman" w:hAnsi="Times New Roman"/>
          <w:bCs/>
          <w:sz w:val="28"/>
          <w:szCs w:val="28"/>
        </w:rPr>
        <w:t>1</w:t>
      </w:r>
      <w:r w:rsidRPr="00ED2F57">
        <w:rPr>
          <w:rFonts w:ascii="Times New Roman" w:hAnsi="Times New Roman"/>
          <w:bCs/>
          <w:sz w:val="28"/>
          <w:szCs w:val="28"/>
        </w:rPr>
        <w:t>/202</w:t>
      </w:r>
      <w:r w:rsidRPr="00ED2F57" w:rsidR="00BE6075">
        <w:rPr>
          <w:rFonts w:ascii="Times New Roman" w:hAnsi="Times New Roman"/>
          <w:bCs/>
          <w:sz w:val="28"/>
          <w:szCs w:val="28"/>
        </w:rPr>
        <w:t>6</w:t>
      </w:r>
    </w:p>
    <w:p w:rsidR="004807ED" w:rsidRPr="00ED2F57" w:rsidP="005350D2">
      <w:pPr>
        <w:tabs>
          <w:tab w:val="left" w:pos="709"/>
          <w:tab w:val="center" w:pos="4677"/>
          <w:tab w:val="left" w:pos="855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УИД</w:t>
      </w:r>
      <w:r w:rsidRPr="00ED2F57" w:rsidR="00604B1C">
        <w:rPr>
          <w:rFonts w:ascii="Times New Roman" w:hAnsi="Times New Roman"/>
          <w:sz w:val="28"/>
          <w:szCs w:val="28"/>
        </w:rPr>
        <w:t>№86 MS00</w:t>
      </w:r>
      <w:r w:rsidRPr="00ED2F57" w:rsidR="0056327C">
        <w:rPr>
          <w:rFonts w:ascii="Times New Roman" w:hAnsi="Times New Roman"/>
          <w:sz w:val="28"/>
          <w:szCs w:val="28"/>
        </w:rPr>
        <w:t>11</w:t>
      </w:r>
      <w:r w:rsidRPr="00ED2F57" w:rsidR="00604B1C">
        <w:rPr>
          <w:rFonts w:ascii="Times New Roman" w:hAnsi="Times New Roman"/>
          <w:sz w:val="28"/>
          <w:szCs w:val="28"/>
        </w:rPr>
        <w:t>-01-202</w:t>
      </w:r>
      <w:r w:rsidRPr="00ED2F57" w:rsidR="00BE6075">
        <w:rPr>
          <w:rFonts w:ascii="Times New Roman" w:hAnsi="Times New Roman"/>
          <w:sz w:val="28"/>
          <w:szCs w:val="28"/>
        </w:rPr>
        <w:t>6</w:t>
      </w:r>
      <w:r w:rsidRPr="00ED2F57" w:rsidR="00604B1C">
        <w:rPr>
          <w:rFonts w:ascii="Times New Roman" w:hAnsi="Times New Roman"/>
          <w:sz w:val="28"/>
          <w:szCs w:val="28"/>
        </w:rPr>
        <w:t>-</w:t>
      </w:r>
      <w:r w:rsidRPr="00ED2F57" w:rsidR="0056327C">
        <w:rPr>
          <w:rFonts w:ascii="Times New Roman" w:hAnsi="Times New Roman"/>
          <w:sz w:val="28"/>
          <w:szCs w:val="28"/>
        </w:rPr>
        <w:t>00094</w:t>
      </w:r>
      <w:r w:rsidRPr="00ED2F57" w:rsidR="00ED2F57">
        <w:rPr>
          <w:rFonts w:ascii="Times New Roman" w:hAnsi="Times New Roman"/>
          <w:sz w:val="28"/>
          <w:szCs w:val="28"/>
        </w:rPr>
        <w:t>5</w:t>
      </w:r>
      <w:r w:rsidRPr="00ED2F57" w:rsidR="0056327C">
        <w:rPr>
          <w:rFonts w:ascii="Times New Roman" w:hAnsi="Times New Roman"/>
          <w:sz w:val="28"/>
          <w:szCs w:val="28"/>
        </w:rPr>
        <w:t>-</w:t>
      </w:r>
      <w:r w:rsidRPr="00ED2F57" w:rsidR="00ED2F57">
        <w:rPr>
          <w:rFonts w:ascii="Times New Roman" w:hAnsi="Times New Roman"/>
          <w:sz w:val="28"/>
          <w:szCs w:val="28"/>
        </w:rPr>
        <w:t>03</w:t>
      </w:r>
    </w:p>
    <w:p w:rsidR="00604B1C" w:rsidRPr="00ED2F57" w:rsidP="00654F50">
      <w:pPr>
        <w:tabs>
          <w:tab w:val="left" w:pos="709"/>
          <w:tab w:val="center" w:pos="4677"/>
          <w:tab w:val="left" w:pos="85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копия</w:t>
      </w:r>
    </w:p>
    <w:p w:rsidR="00137C39" w:rsidRPr="00ED2F57" w:rsidP="005A2D67">
      <w:pPr>
        <w:tabs>
          <w:tab w:val="left" w:pos="709"/>
          <w:tab w:val="center" w:pos="4677"/>
          <w:tab w:val="left" w:pos="85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 xml:space="preserve">ПОСТАНОВЛЕНИЕ </w:t>
      </w:r>
    </w:p>
    <w:p w:rsidR="00137C39" w:rsidRPr="00ED2F57" w:rsidP="005350D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о назначении административного наказания</w:t>
      </w:r>
    </w:p>
    <w:p w:rsidR="00B6430B" w:rsidRPr="00ED2F57" w:rsidP="005350D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37C39" w:rsidRPr="00ED2F57" w:rsidP="005350D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30</w:t>
      </w:r>
      <w:r w:rsidRPr="00ED2F57" w:rsidR="00BE6075">
        <w:rPr>
          <w:rFonts w:ascii="Times New Roman" w:hAnsi="Times New Roman"/>
          <w:bCs/>
          <w:sz w:val="28"/>
          <w:szCs w:val="28"/>
        </w:rPr>
        <w:t xml:space="preserve"> марта</w:t>
      </w:r>
      <w:r w:rsidRPr="00ED2F57" w:rsidR="006D0398">
        <w:rPr>
          <w:rFonts w:ascii="Times New Roman" w:hAnsi="Times New Roman"/>
          <w:bCs/>
          <w:sz w:val="28"/>
          <w:szCs w:val="28"/>
        </w:rPr>
        <w:t xml:space="preserve"> 20</w:t>
      </w:r>
      <w:r w:rsidRPr="00ED2F57" w:rsidR="00C01184">
        <w:rPr>
          <w:rFonts w:ascii="Times New Roman" w:hAnsi="Times New Roman"/>
          <w:bCs/>
          <w:sz w:val="28"/>
          <w:szCs w:val="28"/>
        </w:rPr>
        <w:t>2</w:t>
      </w:r>
      <w:r w:rsidRPr="00ED2F57" w:rsidR="00BE6075">
        <w:rPr>
          <w:rFonts w:ascii="Times New Roman" w:hAnsi="Times New Roman"/>
          <w:bCs/>
          <w:sz w:val="28"/>
          <w:szCs w:val="28"/>
        </w:rPr>
        <w:t>6</w:t>
      </w:r>
      <w:r w:rsidRPr="00ED2F57" w:rsidR="006D0398">
        <w:rPr>
          <w:rFonts w:ascii="Times New Roman" w:hAnsi="Times New Roman"/>
          <w:sz w:val="28"/>
          <w:szCs w:val="28"/>
        </w:rPr>
        <w:t xml:space="preserve"> г</w:t>
      </w:r>
      <w:r w:rsidRPr="00ED2F57" w:rsidR="00156113">
        <w:rPr>
          <w:rFonts w:ascii="Times New Roman" w:hAnsi="Times New Roman"/>
          <w:sz w:val="28"/>
          <w:szCs w:val="28"/>
        </w:rPr>
        <w:t>ода</w:t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5A2D67">
        <w:rPr>
          <w:rFonts w:ascii="Times New Roman" w:hAnsi="Times New Roman"/>
          <w:sz w:val="28"/>
          <w:szCs w:val="28"/>
        </w:rPr>
        <w:tab/>
      </w:r>
      <w:r w:rsidRPr="00ED2F57" w:rsidR="005A2D67">
        <w:rPr>
          <w:rFonts w:ascii="Times New Roman" w:hAnsi="Times New Roman"/>
          <w:sz w:val="28"/>
          <w:szCs w:val="28"/>
        </w:rPr>
        <w:tab/>
      </w:r>
      <w:r w:rsidRPr="00ED2F57" w:rsidR="006D0398">
        <w:rPr>
          <w:rFonts w:ascii="Times New Roman" w:hAnsi="Times New Roman"/>
          <w:sz w:val="28"/>
          <w:szCs w:val="28"/>
        </w:rPr>
        <w:t>г. Советский</w:t>
      </w:r>
    </w:p>
    <w:p w:rsidR="0094550D" w:rsidRPr="00ED2F57" w:rsidP="000E69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D7CED" w:rsidRPr="00ED2F57" w:rsidP="00DD7C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Мировой судья судебного участка №3 Советского судебного района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 xml:space="preserve"> Бредихина А.Л., исполняющий обязанности мирового судьи судебного участка №1 Советского судебного района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 xml:space="preserve">, исполняющий обязанности по адресу: ул. Ярославская, д. 2А, г. Советский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 xml:space="preserve">, </w:t>
      </w:r>
    </w:p>
    <w:p w:rsidR="00DD7CED" w:rsidRPr="00ED2F57" w:rsidP="00DD7C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ст. 15.5 Кодекса Российской Федерации об административных правонарушениях в отношении</w:t>
      </w:r>
    </w:p>
    <w:p w:rsidR="00DD7CED" w:rsidRPr="00ED2F57" w:rsidP="00DD7CE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4970" w:rsidRPr="00ED2F57" w:rsidP="00110DE5">
      <w:p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должностного лица – директора общества с ограниченной ответственностью «С</w:t>
      </w:r>
      <w:r w:rsidR="00110DE5">
        <w:rPr>
          <w:rFonts w:ascii="Times New Roman" w:hAnsi="Times New Roman"/>
          <w:sz w:val="28"/>
          <w:szCs w:val="28"/>
        </w:rPr>
        <w:t xml:space="preserve">троительные технологии </w:t>
      </w:r>
      <w:r w:rsidRPr="00ED2F57">
        <w:rPr>
          <w:rFonts w:ascii="Times New Roman" w:hAnsi="Times New Roman"/>
          <w:sz w:val="28"/>
          <w:szCs w:val="28"/>
        </w:rPr>
        <w:t>-</w:t>
      </w:r>
      <w:r w:rsidRPr="00ED2F57">
        <w:rPr>
          <w:rFonts w:ascii="Times New Roman" w:hAnsi="Times New Roman"/>
          <w:sz w:val="28"/>
          <w:szCs w:val="28"/>
        </w:rPr>
        <w:t>Югра</w:t>
      </w:r>
      <w:r w:rsidRPr="00ED2F57">
        <w:rPr>
          <w:rFonts w:ascii="Times New Roman" w:hAnsi="Times New Roman"/>
          <w:sz w:val="28"/>
          <w:szCs w:val="28"/>
        </w:rPr>
        <w:t xml:space="preserve">» Казанцева </w:t>
      </w:r>
      <w:r w:rsidR="00F91465">
        <w:rPr>
          <w:rFonts w:ascii="Times New Roman" w:hAnsi="Times New Roman"/>
          <w:sz w:val="28"/>
          <w:szCs w:val="28"/>
        </w:rPr>
        <w:t>К.В., *</w:t>
      </w:r>
      <w:r w:rsidRPr="00ED2F57">
        <w:rPr>
          <w:rFonts w:ascii="Times New Roman" w:hAnsi="Times New Roman"/>
          <w:sz w:val="28"/>
          <w:szCs w:val="28"/>
        </w:rPr>
        <w:t xml:space="preserve">года рождения, уроженца </w:t>
      </w:r>
      <w:r w:rsidR="00F91465">
        <w:rPr>
          <w:rFonts w:ascii="Times New Roman" w:hAnsi="Times New Roman"/>
          <w:sz w:val="28"/>
          <w:szCs w:val="28"/>
        </w:rPr>
        <w:t>*</w:t>
      </w:r>
      <w:r w:rsidRPr="00ED2F57">
        <w:rPr>
          <w:rFonts w:ascii="Times New Roman" w:hAnsi="Times New Roman"/>
          <w:sz w:val="28"/>
          <w:szCs w:val="28"/>
        </w:rPr>
        <w:t xml:space="preserve">, </w:t>
      </w:r>
      <w:r w:rsidRPr="00ED2F57">
        <w:rPr>
          <w:rFonts w:ascii="Times New Roman" w:hAnsi="Times New Roman"/>
          <w:sz w:val="28"/>
          <w:szCs w:val="28"/>
        </w:rPr>
        <w:t>зарегистрированногопо</w:t>
      </w:r>
      <w:r w:rsidRPr="00ED2F57">
        <w:rPr>
          <w:rFonts w:ascii="Times New Roman" w:hAnsi="Times New Roman"/>
          <w:sz w:val="28"/>
          <w:szCs w:val="28"/>
        </w:rPr>
        <w:t xml:space="preserve"> адресу:</w:t>
      </w:r>
      <w:r w:rsidR="00F91465">
        <w:rPr>
          <w:rFonts w:ascii="Times New Roman" w:hAnsi="Times New Roman"/>
          <w:sz w:val="28"/>
          <w:szCs w:val="28"/>
        </w:rPr>
        <w:t>*</w:t>
      </w:r>
      <w:r w:rsidRPr="00ED2F57">
        <w:rPr>
          <w:rFonts w:ascii="Times New Roman" w:hAnsi="Times New Roman"/>
          <w:sz w:val="28"/>
          <w:szCs w:val="28"/>
        </w:rPr>
        <w:t>, исполняющего обязанности по адресу</w:t>
      </w:r>
      <w:r w:rsidR="00F91465">
        <w:rPr>
          <w:rFonts w:ascii="Times New Roman" w:hAnsi="Times New Roman"/>
          <w:sz w:val="28"/>
          <w:szCs w:val="28"/>
        </w:rPr>
        <w:t>*</w:t>
      </w:r>
      <w:r w:rsidRPr="00ED2F57">
        <w:rPr>
          <w:rFonts w:ascii="Times New Roman" w:hAnsi="Times New Roman"/>
          <w:sz w:val="28"/>
          <w:szCs w:val="28"/>
        </w:rPr>
        <w:t xml:space="preserve">, паспорт </w:t>
      </w:r>
      <w:r w:rsidR="00F91465">
        <w:rPr>
          <w:rFonts w:ascii="Times New Roman" w:hAnsi="Times New Roman"/>
          <w:sz w:val="28"/>
          <w:szCs w:val="28"/>
        </w:rPr>
        <w:t>*</w:t>
      </w:r>
      <w:r w:rsidRPr="00ED2F57">
        <w:rPr>
          <w:rFonts w:ascii="Times New Roman" w:hAnsi="Times New Roman"/>
          <w:sz w:val="28"/>
          <w:szCs w:val="28"/>
        </w:rPr>
        <w:t>,</w:t>
      </w:r>
    </w:p>
    <w:p w:rsidR="00137C39" w:rsidRPr="00ED2F57" w:rsidP="005D497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УСТАНОВИЛ:</w:t>
      </w:r>
    </w:p>
    <w:p w:rsidR="00807496" w:rsidRPr="00ED2F57" w:rsidP="005350D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B7173" w:rsidRPr="00ED2F57" w:rsidP="0098665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28 октября</w:t>
      </w:r>
      <w:r w:rsidRPr="00ED2F57" w:rsidR="00FD0C1C">
        <w:rPr>
          <w:rFonts w:ascii="Times New Roman" w:hAnsi="Times New Roman"/>
          <w:sz w:val="28"/>
          <w:szCs w:val="28"/>
        </w:rPr>
        <w:t xml:space="preserve"> 2025 года должностное лицо – </w:t>
      </w:r>
      <w:r w:rsidRPr="00ED2F57" w:rsidR="00DD7CED">
        <w:rPr>
          <w:rFonts w:ascii="Times New Roman" w:hAnsi="Times New Roman"/>
          <w:sz w:val="28"/>
          <w:szCs w:val="28"/>
        </w:rPr>
        <w:t>директор общества с ограниченной ответственностью «</w:t>
      </w:r>
      <w:r w:rsidR="00110DE5">
        <w:rPr>
          <w:rFonts w:ascii="Times New Roman" w:hAnsi="Times New Roman"/>
          <w:sz w:val="28"/>
          <w:szCs w:val="28"/>
        </w:rPr>
        <w:t xml:space="preserve">Строительные технологии - </w:t>
      </w:r>
      <w:r w:rsidR="00110DE5">
        <w:rPr>
          <w:rFonts w:ascii="Times New Roman" w:hAnsi="Times New Roman"/>
          <w:sz w:val="28"/>
          <w:szCs w:val="28"/>
        </w:rPr>
        <w:t>Югра</w:t>
      </w:r>
      <w:r w:rsidRPr="00ED2F57" w:rsidR="00DD7CED">
        <w:rPr>
          <w:rFonts w:ascii="Times New Roman" w:hAnsi="Times New Roman"/>
          <w:sz w:val="28"/>
          <w:szCs w:val="28"/>
        </w:rPr>
        <w:t>» (далее - ООО «</w:t>
      </w:r>
      <w:r w:rsidRPr="00ED2F57" w:rsidR="00ED2F57">
        <w:rPr>
          <w:rFonts w:ascii="Times New Roman" w:hAnsi="Times New Roman"/>
          <w:sz w:val="28"/>
          <w:szCs w:val="28"/>
        </w:rPr>
        <w:t>СТ-Югра</w:t>
      </w:r>
      <w:r w:rsidRPr="00ED2F57" w:rsidR="00DD7CED">
        <w:rPr>
          <w:rFonts w:ascii="Times New Roman" w:hAnsi="Times New Roman"/>
          <w:sz w:val="28"/>
          <w:szCs w:val="28"/>
        </w:rPr>
        <w:t xml:space="preserve">») </w:t>
      </w:r>
      <w:r w:rsidRPr="00ED2F57" w:rsidR="00ED2F57">
        <w:rPr>
          <w:rFonts w:ascii="Times New Roman" w:hAnsi="Times New Roman"/>
          <w:sz w:val="28"/>
          <w:szCs w:val="28"/>
        </w:rPr>
        <w:t>Казанцев К.В.</w:t>
      </w:r>
      <w:r w:rsidRPr="00ED2F57" w:rsidR="00FD0C1C">
        <w:rPr>
          <w:rFonts w:ascii="Times New Roman" w:hAnsi="Times New Roman"/>
          <w:sz w:val="28"/>
          <w:szCs w:val="28"/>
        </w:rPr>
        <w:t xml:space="preserve">, находясь по адресу: </w:t>
      </w:r>
      <w:r w:rsidR="00F91465">
        <w:rPr>
          <w:rFonts w:ascii="Times New Roman" w:hAnsi="Times New Roman"/>
          <w:sz w:val="28"/>
          <w:szCs w:val="28"/>
        </w:rPr>
        <w:t>*</w:t>
      </w:r>
      <w:r w:rsidRPr="00ED2F57" w:rsidR="00FD0C1C">
        <w:rPr>
          <w:rFonts w:ascii="Times New Roman" w:hAnsi="Times New Roman"/>
          <w:sz w:val="28"/>
          <w:szCs w:val="28"/>
        </w:rPr>
        <w:t xml:space="preserve">, нарушил установленные законодательством о налогах и сборах сроки представления расчета по страховым взносам в налоговый орган по месту учета, а именно в нарушение </w:t>
      </w:r>
      <w:r w:rsidRPr="00ED2F57" w:rsidR="00FD0C1C">
        <w:rPr>
          <w:rFonts w:ascii="Times New Roman" w:hAnsi="Times New Roman"/>
          <w:sz w:val="28"/>
          <w:szCs w:val="28"/>
        </w:rPr>
        <w:t>подп</w:t>
      </w:r>
      <w:r w:rsidRPr="00ED2F57" w:rsidR="00FD0C1C">
        <w:rPr>
          <w:rFonts w:ascii="Times New Roman" w:hAnsi="Times New Roman"/>
          <w:sz w:val="28"/>
          <w:szCs w:val="28"/>
        </w:rPr>
        <w:t xml:space="preserve">. 4 п. 1 ст. 23, п. 7 ст. 431 Налогового кодекса Российской Федерации не представил в Межрайонную Инспекцию ФНС России № 2 по ХМАО – </w:t>
      </w:r>
      <w:r w:rsidRPr="00ED2F57" w:rsidR="00FD0C1C">
        <w:rPr>
          <w:rFonts w:ascii="Times New Roman" w:hAnsi="Times New Roman"/>
          <w:sz w:val="28"/>
          <w:szCs w:val="28"/>
        </w:rPr>
        <w:t>Югре</w:t>
      </w:r>
      <w:r w:rsidRPr="00ED2F57" w:rsidR="00FD0C1C">
        <w:rPr>
          <w:rFonts w:ascii="Times New Roman" w:hAnsi="Times New Roman"/>
          <w:sz w:val="28"/>
          <w:szCs w:val="28"/>
        </w:rPr>
        <w:t xml:space="preserve"> (г. </w:t>
      </w:r>
      <w:r w:rsidRPr="00ED2F57" w:rsidR="00FD0C1C">
        <w:rPr>
          <w:rFonts w:ascii="Times New Roman" w:hAnsi="Times New Roman"/>
          <w:sz w:val="28"/>
          <w:szCs w:val="28"/>
        </w:rPr>
        <w:t>Югорск</w:t>
      </w:r>
      <w:r w:rsidRPr="00ED2F57" w:rsidR="00FD0C1C">
        <w:rPr>
          <w:rFonts w:ascii="Times New Roman" w:hAnsi="Times New Roman"/>
          <w:sz w:val="28"/>
          <w:szCs w:val="28"/>
        </w:rPr>
        <w:t>) расчет по страховым взносам за</w:t>
      </w:r>
      <w:r w:rsidRPr="00ED2F57" w:rsidR="00C44926">
        <w:rPr>
          <w:rFonts w:ascii="Times New Roman" w:hAnsi="Times New Roman"/>
          <w:sz w:val="28"/>
          <w:szCs w:val="28"/>
        </w:rPr>
        <w:t>9</w:t>
      </w:r>
      <w:r w:rsidRPr="00ED2F57" w:rsidR="002729BB">
        <w:rPr>
          <w:rFonts w:ascii="Times New Roman" w:hAnsi="Times New Roman"/>
          <w:sz w:val="28"/>
          <w:szCs w:val="28"/>
        </w:rPr>
        <w:t xml:space="preserve"> месяцев</w:t>
      </w:r>
      <w:r w:rsidRPr="00ED2F57" w:rsidR="00FD0C1C">
        <w:rPr>
          <w:rFonts w:ascii="Times New Roman" w:hAnsi="Times New Roman"/>
          <w:sz w:val="28"/>
          <w:szCs w:val="28"/>
        </w:rPr>
        <w:t xml:space="preserve"> 202</w:t>
      </w:r>
      <w:r w:rsidRPr="00ED2F57" w:rsidR="002729BB">
        <w:rPr>
          <w:rFonts w:ascii="Times New Roman" w:hAnsi="Times New Roman"/>
          <w:sz w:val="28"/>
          <w:szCs w:val="28"/>
        </w:rPr>
        <w:t>5</w:t>
      </w:r>
      <w:r w:rsidRPr="00ED2F57" w:rsidR="00FD0C1C">
        <w:rPr>
          <w:rFonts w:ascii="Times New Roman" w:hAnsi="Times New Roman"/>
          <w:sz w:val="28"/>
          <w:szCs w:val="28"/>
        </w:rPr>
        <w:t xml:space="preserve"> года, который следовало представить не позднее </w:t>
      </w:r>
      <w:r w:rsidRPr="00ED2F57" w:rsidR="00C44926">
        <w:rPr>
          <w:rFonts w:ascii="Times New Roman" w:hAnsi="Times New Roman"/>
          <w:sz w:val="28"/>
          <w:szCs w:val="28"/>
        </w:rPr>
        <w:t xml:space="preserve">27 октября </w:t>
      </w:r>
      <w:r w:rsidRPr="00ED2F57" w:rsidR="00FD0C1C">
        <w:rPr>
          <w:rFonts w:ascii="Times New Roman" w:hAnsi="Times New Roman"/>
          <w:sz w:val="28"/>
          <w:szCs w:val="28"/>
        </w:rPr>
        <w:t>2025 года, то есть совершил административное правонарушение, предусмотренное ст. 15.5 Кодекса Российской Федерации об административных правонарушениях</w:t>
      </w:r>
      <w:r w:rsidRPr="00ED2F57">
        <w:rPr>
          <w:rFonts w:ascii="Times New Roman" w:hAnsi="Times New Roman"/>
          <w:sz w:val="28"/>
          <w:szCs w:val="28"/>
        </w:rPr>
        <w:t>.</w:t>
      </w:r>
    </w:p>
    <w:p w:rsidR="00DD7CED" w:rsidRPr="00ED2F57" w:rsidP="00DD7C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В судебное заседание </w:t>
      </w:r>
      <w:r w:rsidRPr="00ED2F57" w:rsidR="00ED2F57">
        <w:rPr>
          <w:rFonts w:ascii="Times New Roman" w:hAnsi="Times New Roman"/>
          <w:sz w:val="28"/>
          <w:szCs w:val="28"/>
        </w:rPr>
        <w:t>Казанцев К.В.</w:t>
      </w:r>
      <w:r w:rsidRPr="00ED2F57">
        <w:rPr>
          <w:rFonts w:ascii="Times New Roman" w:hAnsi="Times New Roman"/>
          <w:sz w:val="28"/>
          <w:szCs w:val="28"/>
        </w:rPr>
        <w:t xml:space="preserve">, не явился, о месте и времени рассмотрения дела извещен надлежащим образом. В соответствии с правовой позицией, изложенной в п. 6 постановления Пленума Верховного суда РФ от 24 апреля 2005 года № 5 «О некоторых вопросах, возникающих у судов при применении Кодекса Российской Федерации об административных правонарушениях» лицо, в отношении которого ведется производство по делу, считается извещенным о времени и месте судебного рассмотрения и в случае возвращения почтового отправления с отметкой об истечении срока хранения. В связи с чем мировой судья полагает возможным рассмотреть дело в отсутствие </w:t>
      </w:r>
      <w:r w:rsidRPr="00ED2F57" w:rsidR="00ED2F57">
        <w:rPr>
          <w:rFonts w:ascii="Times New Roman" w:hAnsi="Times New Roman"/>
          <w:sz w:val="28"/>
          <w:szCs w:val="28"/>
        </w:rPr>
        <w:t>Казанцева К.В.</w:t>
      </w:r>
    </w:p>
    <w:p w:rsidR="007930C7" w:rsidRPr="00ED2F57" w:rsidP="0098665F">
      <w:pPr>
        <w:pStyle w:val="21"/>
        <w:ind w:firstLine="709"/>
        <w:rPr>
          <w:sz w:val="28"/>
          <w:szCs w:val="28"/>
        </w:rPr>
      </w:pPr>
      <w:r w:rsidRPr="00ED2F57">
        <w:rPr>
          <w:sz w:val="28"/>
          <w:szCs w:val="28"/>
        </w:rPr>
        <w:t>Исследовав представленные материалы дела, мировой судья приходит к следующему.</w:t>
      </w:r>
    </w:p>
    <w:p w:rsidR="00BE6075" w:rsidRPr="00ED2F57" w:rsidP="009866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В силу ст. 15.5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сроков представления расчета по страховым взносам в налоговый орган по месту учета.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Согласно </w:t>
      </w:r>
      <w:r w:rsidRPr="00ED2F57">
        <w:rPr>
          <w:rFonts w:ascii="Times New Roman" w:hAnsi="Times New Roman"/>
          <w:sz w:val="28"/>
          <w:szCs w:val="28"/>
        </w:rPr>
        <w:t>подп</w:t>
      </w:r>
      <w:r w:rsidRPr="00ED2F57">
        <w:rPr>
          <w:rFonts w:ascii="Times New Roman" w:hAnsi="Times New Roman"/>
          <w:sz w:val="28"/>
          <w:szCs w:val="28"/>
        </w:rPr>
        <w:t>. 4 п. 1 ст. 23 Налогового кодекса Российской Федерации налогоплательщики обязаны представлять в установленном порядке в налоговый орган по месту учета расчеты, если такая обязанность предусмотрена законодательством о налогах и сборах.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Согласно п. 7 ст. 431 Налогового кодекса Российской Федерации расчет по страховым взносам предоставляется в налоговый орган по месту нахождения организации не позднее 25-го числа месяца, следующего за расчетным (отчетным) периодом. 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Пунктом 2 статьи 423 Налогового кодекса Российской Федерации о</w:t>
      </w:r>
      <w:r w:rsidRPr="00ED2F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тчетными периодами признаются первый квартал, полугодие, девять месяцев календарного года</w:t>
      </w:r>
      <w:r w:rsidRPr="00ED2F57">
        <w:rPr>
          <w:rFonts w:ascii="Times New Roman" w:hAnsi="Times New Roman"/>
          <w:sz w:val="28"/>
          <w:szCs w:val="28"/>
        </w:rPr>
        <w:t xml:space="preserve">. 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В соответствии с п. 7 ст. 6.1 Налогового кодекса Российской Федерации в случаях, когда последний день срока приходится на день, признаваемый в соответствии с законодательством Российской Федерации или актом Президента Российской Федерации выходным, нерабочим праздничным и (или) нерабочим днем, днем окончания срока считается ближайший следующий за ним рабочий день.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2F57">
        <w:rPr>
          <w:rFonts w:ascii="Times New Roman" w:hAnsi="Times New Roman"/>
          <w:sz w:val="28"/>
          <w:szCs w:val="28"/>
        </w:rPr>
        <w:t xml:space="preserve">Таким образом, расчет по страховым взносам за </w:t>
      </w:r>
      <w:r w:rsidRPr="00ED2F57" w:rsidR="00C44926">
        <w:rPr>
          <w:rFonts w:ascii="Times New Roman" w:hAnsi="Times New Roman"/>
          <w:sz w:val="28"/>
          <w:szCs w:val="28"/>
        </w:rPr>
        <w:t>9</w:t>
      </w:r>
      <w:r w:rsidRPr="00ED2F57">
        <w:rPr>
          <w:rFonts w:ascii="Times New Roman" w:hAnsi="Times New Roman"/>
          <w:sz w:val="28"/>
          <w:szCs w:val="28"/>
        </w:rPr>
        <w:t xml:space="preserve"> месяцев 2025 </w:t>
      </w:r>
      <w:r w:rsidRPr="00ED2F57">
        <w:rPr>
          <w:rFonts w:ascii="Times New Roman" w:eastAsia="Times New Roman" w:hAnsi="Times New Roman"/>
          <w:sz w:val="28"/>
          <w:szCs w:val="28"/>
        </w:rPr>
        <w:t>года</w:t>
      </w:r>
      <w:r w:rsidRPr="00ED2F57">
        <w:rPr>
          <w:rFonts w:ascii="Times New Roman" w:hAnsi="Times New Roman"/>
          <w:sz w:val="28"/>
          <w:szCs w:val="28"/>
        </w:rPr>
        <w:t xml:space="preserve"> следовало представить не позднее </w:t>
      </w:r>
      <w:r w:rsidRPr="00ED2F57" w:rsidR="00C44926">
        <w:rPr>
          <w:rFonts w:ascii="Times New Roman" w:hAnsi="Times New Roman"/>
          <w:sz w:val="28"/>
          <w:szCs w:val="28"/>
        </w:rPr>
        <w:t xml:space="preserve">27 октября </w:t>
      </w:r>
      <w:r w:rsidRPr="00ED2F57" w:rsidR="002729BB">
        <w:rPr>
          <w:rFonts w:ascii="Times New Roman" w:hAnsi="Times New Roman"/>
          <w:sz w:val="28"/>
          <w:szCs w:val="28"/>
        </w:rPr>
        <w:t>2025</w:t>
      </w:r>
      <w:r w:rsidRPr="00ED2F57">
        <w:rPr>
          <w:rFonts w:ascii="Times New Roman" w:hAnsi="Times New Roman"/>
          <w:sz w:val="28"/>
          <w:szCs w:val="28"/>
        </w:rPr>
        <w:t xml:space="preserve"> года. </w:t>
      </w:r>
    </w:p>
    <w:p w:rsidR="00D159B9" w:rsidRPr="00ED2F57" w:rsidP="00D159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Событие административного правонарушения и вина должностного лица – директора ООО «</w:t>
      </w:r>
      <w:r w:rsidRPr="00ED2F57" w:rsidR="00ED2F57">
        <w:rPr>
          <w:rFonts w:ascii="Times New Roman" w:hAnsi="Times New Roman"/>
          <w:sz w:val="28"/>
          <w:szCs w:val="28"/>
        </w:rPr>
        <w:t>СТ-Югра</w:t>
      </w:r>
      <w:r w:rsidRPr="00ED2F57">
        <w:rPr>
          <w:rFonts w:ascii="Times New Roman" w:hAnsi="Times New Roman"/>
          <w:sz w:val="28"/>
          <w:szCs w:val="28"/>
        </w:rPr>
        <w:t xml:space="preserve">» </w:t>
      </w:r>
      <w:r w:rsidRPr="00ED2F57" w:rsidR="00ED2F57">
        <w:rPr>
          <w:rFonts w:ascii="Times New Roman" w:hAnsi="Times New Roman"/>
          <w:sz w:val="28"/>
          <w:szCs w:val="28"/>
        </w:rPr>
        <w:t>Казанцева К.В.</w:t>
      </w:r>
      <w:r w:rsidRPr="00ED2F57">
        <w:rPr>
          <w:rFonts w:ascii="Times New Roman" w:hAnsi="Times New Roman"/>
          <w:sz w:val="28"/>
          <w:szCs w:val="28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2E54E1" w:rsidRPr="00ED2F57" w:rsidP="00EB40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hAnsi="Times New Roman"/>
          <w:sz w:val="28"/>
          <w:szCs w:val="28"/>
        </w:rPr>
        <w:t xml:space="preserve">-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протоколом об административном правонарушении №</w:t>
      </w:r>
      <w:r w:rsidRPr="00ED2F57" w:rsidR="00C4492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2F57" w:rsidR="00ED2F57">
        <w:rPr>
          <w:rFonts w:ascii="Times New Roman" w:eastAsia="Times New Roman" w:hAnsi="Times New Roman"/>
          <w:sz w:val="28"/>
          <w:szCs w:val="28"/>
          <w:lang w:eastAsia="ru-RU"/>
        </w:rPr>
        <w:t>66</w:t>
      </w:r>
      <w:r w:rsidRPr="00ED2F57" w:rsidR="00E249B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D2F57" w:rsidR="00F25A5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ED2F57" w:rsidR="002729BB">
        <w:rPr>
          <w:rFonts w:ascii="Times New Roman" w:eastAsia="Times New Roman" w:hAnsi="Times New Roman"/>
          <w:sz w:val="28"/>
          <w:szCs w:val="28"/>
          <w:lang w:eastAsia="ru-RU"/>
        </w:rPr>
        <w:t>02 марта</w:t>
      </w:r>
      <w:r w:rsidRPr="00ED2F57" w:rsidR="005A6E8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ED2F57" w:rsidR="007E17E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D2F57" w:rsidR="00BE60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расчет по страховым взносам </w:t>
      </w:r>
      <w:r w:rsidRPr="00ED2F57" w:rsidR="00642CA4">
        <w:rPr>
          <w:rFonts w:ascii="Times New Roman" w:hAnsi="Times New Roman"/>
          <w:sz w:val="28"/>
          <w:szCs w:val="28"/>
        </w:rPr>
        <w:t xml:space="preserve">за </w:t>
      </w:r>
      <w:r w:rsidRPr="00ED2F57" w:rsidR="00C44926">
        <w:rPr>
          <w:rFonts w:ascii="Times New Roman" w:hAnsi="Times New Roman"/>
          <w:sz w:val="28"/>
          <w:szCs w:val="28"/>
        </w:rPr>
        <w:t>9</w:t>
      </w:r>
      <w:r w:rsidRPr="00ED2F57" w:rsidR="00642CA4">
        <w:rPr>
          <w:rFonts w:ascii="Times New Roman" w:hAnsi="Times New Roman"/>
          <w:sz w:val="28"/>
          <w:szCs w:val="28"/>
        </w:rPr>
        <w:t xml:space="preserve"> месяцев 2025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 w:rsidRPr="00ED2F57" w:rsidR="00E9599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состоянию на </w:t>
      </w:r>
      <w:r w:rsidRPr="00ED2F57" w:rsidR="002729BB">
        <w:rPr>
          <w:rFonts w:ascii="Times New Roman" w:eastAsia="Times New Roman" w:hAnsi="Times New Roman"/>
          <w:sz w:val="28"/>
          <w:szCs w:val="28"/>
          <w:lang w:eastAsia="ru-RU"/>
        </w:rPr>
        <w:t>02 марта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Pr="00ED2F57" w:rsidR="007E17E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D2F57" w:rsidR="00BE60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Pr="00ED2F57" w:rsidR="002729BB">
        <w:rPr>
          <w:rFonts w:ascii="Times New Roman" w:hAnsi="Times New Roman"/>
          <w:sz w:val="28"/>
          <w:szCs w:val="28"/>
        </w:rPr>
        <w:t>ООО «</w:t>
      </w:r>
      <w:r w:rsidRPr="00ED2F57" w:rsidR="00ED2F57">
        <w:rPr>
          <w:rFonts w:ascii="Times New Roman" w:hAnsi="Times New Roman"/>
          <w:sz w:val="28"/>
          <w:szCs w:val="28"/>
        </w:rPr>
        <w:t>СТ-Югра</w:t>
      </w:r>
      <w:r w:rsidRPr="00ED2F57" w:rsidR="002729BB">
        <w:rPr>
          <w:rFonts w:ascii="Times New Roman" w:hAnsi="Times New Roman"/>
          <w:sz w:val="28"/>
          <w:szCs w:val="28"/>
        </w:rPr>
        <w:t>»</w:t>
      </w:r>
      <w:r w:rsidRPr="00ED2F57" w:rsidR="00E61336">
        <w:rPr>
          <w:rFonts w:ascii="Times New Roman" w:hAnsi="Times New Roman"/>
          <w:sz w:val="28"/>
          <w:szCs w:val="28"/>
        </w:rPr>
        <w:t xml:space="preserve">в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налоговый орган не представлен;</w:t>
      </w:r>
    </w:p>
    <w:p w:rsidR="00E95997" w:rsidRPr="00ED2F57" w:rsidP="00EB40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- выпиской из реестра лиц и организаций, не исполнивших обязанность по предоставлению налоговой, бухгалтерской отчетности и расчетов по страховым взносам, согласно которой обязанность по представлению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расчета по страховым взносам </w:t>
      </w:r>
      <w:r w:rsidRPr="00ED2F57" w:rsidR="00642CA4">
        <w:rPr>
          <w:rFonts w:ascii="Times New Roman" w:hAnsi="Times New Roman"/>
          <w:sz w:val="28"/>
          <w:szCs w:val="28"/>
        </w:rPr>
        <w:t xml:space="preserve">за </w:t>
      </w:r>
      <w:r w:rsidRPr="00ED2F57" w:rsidR="00C44926">
        <w:rPr>
          <w:rFonts w:ascii="Times New Roman" w:hAnsi="Times New Roman"/>
          <w:sz w:val="28"/>
          <w:szCs w:val="28"/>
        </w:rPr>
        <w:t xml:space="preserve">9 </w:t>
      </w:r>
      <w:r w:rsidRPr="00ED2F57" w:rsidR="00642CA4">
        <w:rPr>
          <w:rFonts w:ascii="Times New Roman" w:hAnsi="Times New Roman"/>
          <w:sz w:val="28"/>
          <w:szCs w:val="28"/>
        </w:rPr>
        <w:t xml:space="preserve">месяцев 2025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ED2F57" w:rsidR="00B92A88">
        <w:rPr>
          <w:rFonts w:ascii="Times New Roman" w:hAnsi="Times New Roman"/>
          <w:sz w:val="28"/>
          <w:szCs w:val="28"/>
        </w:rPr>
        <w:t>ООО</w:t>
      </w:r>
      <w:r w:rsidRPr="00ED2F57" w:rsidR="00B92A88">
        <w:rPr>
          <w:rFonts w:ascii="Times New Roman" w:hAnsi="Times New Roman"/>
          <w:sz w:val="28"/>
          <w:szCs w:val="28"/>
        </w:rPr>
        <w:t xml:space="preserve"> «</w:t>
      </w:r>
      <w:r w:rsidRPr="00ED2F57" w:rsidR="00ED2F57">
        <w:rPr>
          <w:rFonts w:ascii="Times New Roman" w:hAnsi="Times New Roman"/>
          <w:sz w:val="28"/>
          <w:szCs w:val="28"/>
        </w:rPr>
        <w:t>СТ-Югра</w:t>
      </w:r>
      <w:r w:rsidRPr="00ED2F57" w:rsidR="00B92A88">
        <w:rPr>
          <w:rFonts w:ascii="Times New Roman" w:hAnsi="Times New Roman"/>
          <w:sz w:val="28"/>
          <w:szCs w:val="28"/>
        </w:rPr>
        <w:t>»</w:t>
      </w:r>
      <w:r w:rsidRPr="00ED2F57">
        <w:rPr>
          <w:rFonts w:ascii="Times New Roman" w:hAnsi="Times New Roman"/>
          <w:sz w:val="28"/>
          <w:szCs w:val="28"/>
        </w:rPr>
        <w:t>не исполнена;</w:t>
      </w:r>
    </w:p>
    <w:p w:rsidR="00F37A86" w:rsidRPr="00ED2F57" w:rsidP="00EB40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- выпиской из Единого государственного реестра юридических лиц </w:t>
      </w:r>
      <w:r w:rsidRPr="00ED2F57" w:rsidR="005B1072">
        <w:rPr>
          <w:rFonts w:ascii="Times New Roman" w:hAnsi="Times New Roman"/>
          <w:sz w:val="28"/>
          <w:szCs w:val="28"/>
        </w:rPr>
        <w:br/>
      </w:r>
      <w:r w:rsidRPr="00ED2F57">
        <w:rPr>
          <w:rFonts w:ascii="Times New Roman" w:hAnsi="Times New Roman"/>
          <w:sz w:val="28"/>
          <w:szCs w:val="28"/>
        </w:rPr>
        <w:t xml:space="preserve">от </w:t>
      </w:r>
      <w:r w:rsidRPr="00ED2F57" w:rsidR="00ED2F57">
        <w:rPr>
          <w:rFonts w:ascii="Times New Roman" w:hAnsi="Times New Roman"/>
          <w:sz w:val="28"/>
          <w:szCs w:val="28"/>
        </w:rPr>
        <w:t>20</w:t>
      </w:r>
      <w:r w:rsidRPr="00ED2F57" w:rsidR="00BE6075">
        <w:rPr>
          <w:rFonts w:ascii="Times New Roman" w:hAnsi="Times New Roman"/>
          <w:sz w:val="28"/>
          <w:szCs w:val="28"/>
        </w:rPr>
        <w:t xml:space="preserve"> февраля</w:t>
      </w:r>
      <w:r w:rsidRPr="00ED2F57" w:rsidR="00685903">
        <w:rPr>
          <w:rFonts w:ascii="Times New Roman" w:hAnsi="Times New Roman"/>
          <w:sz w:val="28"/>
          <w:szCs w:val="28"/>
        </w:rPr>
        <w:t xml:space="preserve"> 202</w:t>
      </w:r>
      <w:r w:rsidRPr="00ED2F57" w:rsidR="00BE6075">
        <w:rPr>
          <w:rFonts w:ascii="Times New Roman" w:hAnsi="Times New Roman"/>
          <w:sz w:val="28"/>
          <w:szCs w:val="28"/>
        </w:rPr>
        <w:t>6</w:t>
      </w:r>
      <w:r w:rsidRPr="00ED2F57">
        <w:rPr>
          <w:rFonts w:ascii="Times New Roman" w:hAnsi="Times New Roman"/>
          <w:sz w:val="28"/>
          <w:szCs w:val="28"/>
        </w:rPr>
        <w:t>года, согласно которой налоговым органом, осуществляющим учет, является Межрайонная инспекция</w:t>
      </w:r>
      <w:r w:rsidRPr="00ED2F57" w:rsidR="00ED2F57">
        <w:rPr>
          <w:rFonts w:ascii="Times New Roman" w:hAnsi="Times New Roman"/>
          <w:sz w:val="28"/>
          <w:szCs w:val="28"/>
        </w:rPr>
        <w:t xml:space="preserve"> ФНС России № 2 по ХМАО – </w:t>
      </w:r>
      <w:r w:rsidRPr="00ED2F57" w:rsidR="00ED2F57">
        <w:rPr>
          <w:rFonts w:ascii="Times New Roman" w:hAnsi="Times New Roman"/>
          <w:sz w:val="28"/>
          <w:szCs w:val="28"/>
        </w:rPr>
        <w:t>Югре,</w:t>
      </w:r>
      <w:r w:rsidRPr="00ED2F57" w:rsidR="005B1072">
        <w:rPr>
          <w:rFonts w:ascii="Times New Roman" w:hAnsi="Times New Roman"/>
          <w:sz w:val="28"/>
          <w:szCs w:val="28"/>
        </w:rPr>
        <w:t>директором</w:t>
      </w:r>
      <w:r w:rsidRPr="00ED2F57" w:rsidR="005B1072">
        <w:rPr>
          <w:rFonts w:ascii="Times New Roman" w:hAnsi="Times New Roman"/>
          <w:sz w:val="28"/>
          <w:szCs w:val="28"/>
        </w:rPr>
        <w:t xml:space="preserve"> </w:t>
      </w:r>
      <w:r w:rsidRPr="00ED2F57" w:rsidR="006E3EAF">
        <w:rPr>
          <w:rFonts w:ascii="Times New Roman" w:hAnsi="Times New Roman"/>
          <w:sz w:val="28"/>
          <w:szCs w:val="28"/>
        </w:rPr>
        <w:t>Общества</w:t>
      </w:r>
      <w:r w:rsidRPr="00ED2F57">
        <w:rPr>
          <w:rFonts w:ascii="Times New Roman" w:hAnsi="Times New Roman"/>
          <w:sz w:val="28"/>
          <w:szCs w:val="28"/>
        </w:rPr>
        <w:t xml:space="preserve"> является </w:t>
      </w:r>
      <w:r w:rsidRPr="00ED2F57" w:rsidR="00ED2F57">
        <w:rPr>
          <w:rFonts w:ascii="Times New Roman" w:hAnsi="Times New Roman"/>
          <w:sz w:val="28"/>
          <w:szCs w:val="28"/>
        </w:rPr>
        <w:t>Казанцев К.В.</w:t>
      </w:r>
    </w:p>
    <w:p w:rsidR="007930C7" w:rsidRPr="00ED2F57" w:rsidP="00EB40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Федерацииоб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административных правонарушениях, последовательны, согласуются между собой.</w:t>
      </w:r>
    </w:p>
    <w:p w:rsidR="0056327C" w:rsidRPr="00ED2F57" w:rsidP="005632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hAnsi="Times New Roman"/>
          <w:sz w:val="28"/>
          <w:szCs w:val="28"/>
        </w:rPr>
        <w:t>При таких обстоятельствах, мировой судья находит вину должностного лица – директора ООО «</w:t>
      </w:r>
      <w:r w:rsidRPr="00ED2F57" w:rsidR="00ED2F57">
        <w:rPr>
          <w:rFonts w:ascii="Times New Roman" w:hAnsi="Times New Roman"/>
          <w:sz w:val="28"/>
          <w:szCs w:val="28"/>
        </w:rPr>
        <w:t>СТ-Югра</w:t>
      </w:r>
      <w:r w:rsidRPr="00ED2F57">
        <w:rPr>
          <w:rFonts w:ascii="Times New Roman" w:hAnsi="Times New Roman"/>
          <w:sz w:val="28"/>
          <w:szCs w:val="28"/>
        </w:rPr>
        <w:t xml:space="preserve">» </w:t>
      </w:r>
      <w:r w:rsidRPr="00ED2F57" w:rsidR="00ED2F57">
        <w:rPr>
          <w:rFonts w:ascii="Times New Roman" w:hAnsi="Times New Roman"/>
          <w:sz w:val="28"/>
          <w:szCs w:val="28"/>
        </w:rPr>
        <w:t>Казанцева К.В.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установленной и квалифицирует его действия по ст. 15.5 Кодекса Российской Федерации об административных правонарушениях – нарушение установленных законодательством о налогах и сборах сроков представления расчета по страховым взносам в налоговый орган по месту учета.</w:t>
      </w:r>
    </w:p>
    <w:p w:rsidR="0056327C" w:rsidRPr="00ED2F57" w:rsidP="005632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56327C" w:rsidRPr="00ED2F57" w:rsidP="005632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 w:rsidRPr="00ED2F57" w:rsidR="00ED2F57">
        <w:rPr>
          <w:rFonts w:ascii="Times New Roman" w:hAnsi="Times New Roman"/>
          <w:sz w:val="28"/>
          <w:szCs w:val="28"/>
        </w:rPr>
        <w:t>Казанцева К.В.</w:t>
      </w:r>
      <w:r w:rsidRPr="00ED2F57">
        <w:rPr>
          <w:rFonts w:ascii="Times New Roman" w:hAnsi="Times New Roman"/>
          <w:sz w:val="28"/>
          <w:szCs w:val="28"/>
        </w:rPr>
        <w:t xml:space="preserve">, его имущественное положение, отсутствие обстоятельств, смягчающих и отягчающих административную ответственность, мировой судья приходит к выводу о возможности назначения </w:t>
      </w:r>
      <w:r w:rsidRPr="00ED2F57" w:rsidR="00ED2F57">
        <w:rPr>
          <w:rFonts w:ascii="Times New Roman" w:hAnsi="Times New Roman"/>
          <w:sz w:val="28"/>
          <w:szCs w:val="28"/>
        </w:rPr>
        <w:t>Казанцеву К.В.</w:t>
      </w:r>
      <w:r w:rsidRPr="00ED2F57">
        <w:rPr>
          <w:rFonts w:ascii="Times New Roman" w:hAnsi="Times New Roman"/>
          <w:sz w:val="28"/>
          <w:szCs w:val="28"/>
        </w:rPr>
        <w:t xml:space="preserve"> наказания в виде предупреждения. </w:t>
      </w:r>
    </w:p>
    <w:p w:rsidR="00AF6A4A" w:rsidRPr="00ED2F57" w:rsidP="00EB4074">
      <w:pPr>
        <w:tabs>
          <w:tab w:val="left" w:pos="709"/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На основании изложенного и руководствуясь ст. 29.10 Кодекса Российской Федерации об административных правонарушениях, мировой судья</w:t>
      </w:r>
    </w:p>
    <w:p w:rsidR="007930C7" w:rsidRPr="00ED2F57" w:rsidP="005350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ПОСТАНОВИЛ:</w:t>
      </w:r>
    </w:p>
    <w:p w:rsidR="00F95664" w:rsidRPr="00ED2F57" w:rsidP="00F95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6327C" w:rsidRPr="00ED2F57" w:rsidP="0056327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Признать должностное лицо – директора общества с ограниченной ответственностью «</w:t>
      </w:r>
      <w:r w:rsidRPr="00ED2F57" w:rsidR="00ED2F57">
        <w:rPr>
          <w:rFonts w:ascii="Times New Roman" w:hAnsi="Times New Roman"/>
          <w:sz w:val="28"/>
          <w:szCs w:val="28"/>
        </w:rPr>
        <w:t>СТ-Югра</w:t>
      </w:r>
      <w:r w:rsidRPr="00ED2F57">
        <w:rPr>
          <w:rFonts w:ascii="Times New Roman" w:hAnsi="Times New Roman"/>
          <w:sz w:val="28"/>
          <w:szCs w:val="28"/>
        </w:rPr>
        <w:t xml:space="preserve">» </w:t>
      </w:r>
      <w:r w:rsidRPr="00ED2F57" w:rsidR="00ED2F57">
        <w:rPr>
          <w:rFonts w:ascii="Times New Roman" w:hAnsi="Times New Roman"/>
          <w:sz w:val="28"/>
          <w:szCs w:val="28"/>
        </w:rPr>
        <w:t xml:space="preserve">Казанцева </w:t>
      </w:r>
      <w:r w:rsidR="00F91465">
        <w:rPr>
          <w:rFonts w:ascii="Times New Roman" w:hAnsi="Times New Roman"/>
          <w:sz w:val="28"/>
          <w:szCs w:val="28"/>
        </w:rPr>
        <w:t>К.В.</w:t>
      </w:r>
      <w:r w:rsidRPr="00ED2F57" w:rsidR="00ED2F57">
        <w:rPr>
          <w:rFonts w:ascii="Times New Roman" w:hAnsi="Times New Roman"/>
          <w:sz w:val="28"/>
          <w:szCs w:val="28"/>
        </w:rPr>
        <w:t xml:space="preserve"> </w:t>
      </w:r>
      <w:r w:rsidRPr="00ED2F57">
        <w:rPr>
          <w:rFonts w:ascii="Times New Roman" w:hAnsi="Times New Roman"/>
          <w:sz w:val="28"/>
          <w:szCs w:val="28"/>
        </w:rPr>
        <w:t xml:space="preserve">виновным в совершении административного правонарушения, предусмотренного ст. 15.5 Кодекса Российской Федерации об административных правонарушениях и назначить наказание в виде предупреждения. </w:t>
      </w:r>
    </w:p>
    <w:p w:rsidR="00F95664" w:rsidRPr="00ED2F57" w:rsidP="00F956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 xml:space="preserve"> через мирового судью Советского судебного района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>.</w:t>
      </w:r>
    </w:p>
    <w:p w:rsidR="003619D9" w:rsidRPr="00ED2F57" w:rsidP="003619D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F50" w:rsidRPr="00ED2F57" w:rsidP="00654F5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 </w:t>
      </w:r>
    </w:p>
    <w:p w:rsidR="00DB2CFA" w:rsidP="00BE60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судебного участка № 3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  <w:t>А.Л. Бредихина</w:t>
      </w:r>
    </w:p>
    <w:p w:rsidR="00F91465" w:rsidRPr="00ED2F57" w:rsidP="00BE60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Согласовано </w:t>
      </w:r>
    </w:p>
    <w:sectPr w:rsidSect="00C05C46">
      <w:headerReference w:type="default" r:id="rId4"/>
      <w:pgSz w:w="11906" w:h="16838"/>
      <w:pgMar w:top="680" w:right="851" w:bottom="73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7224195"/>
      <w:docPartObj>
        <w:docPartGallery w:val="Page Numbers (Top of Page)"/>
        <w:docPartUnique/>
      </w:docPartObj>
    </w:sdtPr>
    <w:sdtContent>
      <w:p w:rsidR="000E310E">
        <w:pPr>
          <w:pStyle w:val="Header"/>
          <w:jc w:val="center"/>
        </w:pPr>
        <w:r>
          <w:fldChar w:fldCharType="begin"/>
        </w:r>
        <w:r w:rsidR="005D78EA">
          <w:instrText>PAGE   \* MERGEFORMAT</w:instrText>
        </w:r>
        <w:r>
          <w:fldChar w:fldCharType="separate"/>
        </w:r>
        <w:r w:rsidR="00F91465">
          <w:rPr>
            <w:noProof/>
          </w:rPr>
          <w:t>3</w:t>
        </w:r>
        <w:r>
          <w:fldChar w:fldCharType="end"/>
        </w:r>
      </w:p>
    </w:sdtContent>
  </w:sdt>
  <w:p w:rsidR="000E310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137C39"/>
    <w:rsid w:val="00003085"/>
    <w:rsid w:val="000043EA"/>
    <w:rsid w:val="000135D4"/>
    <w:rsid w:val="00025652"/>
    <w:rsid w:val="00032AA5"/>
    <w:rsid w:val="00060672"/>
    <w:rsid w:val="00062B27"/>
    <w:rsid w:val="00065E01"/>
    <w:rsid w:val="000B3A3C"/>
    <w:rsid w:val="000D4A17"/>
    <w:rsid w:val="000D7020"/>
    <w:rsid w:val="000E0ED9"/>
    <w:rsid w:val="000E310E"/>
    <w:rsid w:val="000E69F7"/>
    <w:rsid w:val="00105492"/>
    <w:rsid w:val="00110DE5"/>
    <w:rsid w:val="00125A4F"/>
    <w:rsid w:val="00137C39"/>
    <w:rsid w:val="001431D1"/>
    <w:rsid w:val="00144C50"/>
    <w:rsid w:val="00156113"/>
    <w:rsid w:val="00166083"/>
    <w:rsid w:val="001669E5"/>
    <w:rsid w:val="001708DB"/>
    <w:rsid w:val="001758AE"/>
    <w:rsid w:val="00181A2E"/>
    <w:rsid w:val="001A3A78"/>
    <w:rsid w:val="001B19CD"/>
    <w:rsid w:val="001C0616"/>
    <w:rsid w:val="001C40C1"/>
    <w:rsid w:val="001C69C5"/>
    <w:rsid w:val="001D615D"/>
    <w:rsid w:val="001E273E"/>
    <w:rsid w:val="001E3EAB"/>
    <w:rsid w:val="001F7224"/>
    <w:rsid w:val="001F7D34"/>
    <w:rsid w:val="00234449"/>
    <w:rsid w:val="00243AA6"/>
    <w:rsid w:val="00244EC2"/>
    <w:rsid w:val="00261CB2"/>
    <w:rsid w:val="002729BB"/>
    <w:rsid w:val="00275D25"/>
    <w:rsid w:val="002D719C"/>
    <w:rsid w:val="002E2E00"/>
    <w:rsid w:val="002E4894"/>
    <w:rsid w:val="002E54E1"/>
    <w:rsid w:val="002F4AFC"/>
    <w:rsid w:val="003377B1"/>
    <w:rsid w:val="00342B04"/>
    <w:rsid w:val="003521C8"/>
    <w:rsid w:val="003619D9"/>
    <w:rsid w:val="00361DC8"/>
    <w:rsid w:val="00362487"/>
    <w:rsid w:val="00371717"/>
    <w:rsid w:val="003751E9"/>
    <w:rsid w:val="003817A3"/>
    <w:rsid w:val="003823F6"/>
    <w:rsid w:val="003841C2"/>
    <w:rsid w:val="0038613F"/>
    <w:rsid w:val="00394B43"/>
    <w:rsid w:val="00397422"/>
    <w:rsid w:val="003A5235"/>
    <w:rsid w:val="003A66FB"/>
    <w:rsid w:val="003B7173"/>
    <w:rsid w:val="003D146D"/>
    <w:rsid w:val="003E50CA"/>
    <w:rsid w:val="003E6871"/>
    <w:rsid w:val="003F2662"/>
    <w:rsid w:val="003F3E96"/>
    <w:rsid w:val="0040015B"/>
    <w:rsid w:val="004061DB"/>
    <w:rsid w:val="00421786"/>
    <w:rsid w:val="00431AEF"/>
    <w:rsid w:val="00437AB1"/>
    <w:rsid w:val="00447D07"/>
    <w:rsid w:val="00457E7D"/>
    <w:rsid w:val="004807ED"/>
    <w:rsid w:val="00497D0C"/>
    <w:rsid w:val="004A1087"/>
    <w:rsid w:val="004C27A4"/>
    <w:rsid w:val="00510147"/>
    <w:rsid w:val="0051158A"/>
    <w:rsid w:val="00525868"/>
    <w:rsid w:val="005258FB"/>
    <w:rsid w:val="005350D2"/>
    <w:rsid w:val="00540AD3"/>
    <w:rsid w:val="00545812"/>
    <w:rsid w:val="0056327C"/>
    <w:rsid w:val="00563329"/>
    <w:rsid w:val="005764A4"/>
    <w:rsid w:val="00576E4E"/>
    <w:rsid w:val="00585C07"/>
    <w:rsid w:val="00586DAD"/>
    <w:rsid w:val="0059788F"/>
    <w:rsid w:val="005A2D67"/>
    <w:rsid w:val="005A6E8E"/>
    <w:rsid w:val="005B0FB3"/>
    <w:rsid w:val="005B1072"/>
    <w:rsid w:val="005D00B4"/>
    <w:rsid w:val="005D4970"/>
    <w:rsid w:val="005D78EA"/>
    <w:rsid w:val="005F003B"/>
    <w:rsid w:val="005F40A1"/>
    <w:rsid w:val="0060137F"/>
    <w:rsid w:val="00604B1C"/>
    <w:rsid w:val="00606FB1"/>
    <w:rsid w:val="00614F64"/>
    <w:rsid w:val="00642CA4"/>
    <w:rsid w:val="006510E2"/>
    <w:rsid w:val="00654F50"/>
    <w:rsid w:val="006732D2"/>
    <w:rsid w:val="00673C40"/>
    <w:rsid w:val="00683BF7"/>
    <w:rsid w:val="00685903"/>
    <w:rsid w:val="006A403D"/>
    <w:rsid w:val="006A5FBC"/>
    <w:rsid w:val="006A75CB"/>
    <w:rsid w:val="006B1BC2"/>
    <w:rsid w:val="006B4759"/>
    <w:rsid w:val="006C24E9"/>
    <w:rsid w:val="006D0398"/>
    <w:rsid w:val="006D03D3"/>
    <w:rsid w:val="006D0E03"/>
    <w:rsid w:val="006E3EAF"/>
    <w:rsid w:val="006E4B81"/>
    <w:rsid w:val="006E68BD"/>
    <w:rsid w:val="006F65F6"/>
    <w:rsid w:val="00700FD7"/>
    <w:rsid w:val="007231FA"/>
    <w:rsid w:val="0074582F"/>
    <w:rsid w:val="00760963"/>
    <w:rsid w:val="00772C04"/>
    <w:rsid w:val="00780560"/>
    <w:rsid w:val="00782729"/>
    <w:rsid w:val="0078411E"/>
    <w:rsid w:val="007930C7"/>
    <w:rsid w:val="007944F8"/>
    <w:rsid w:val="007B1B74"/>
    <w:rsid w:val="007B4E3A"/>
    <w:rsid w:val="007C1C6C"/>
    <w:rsid w:val="007E17EC"/>
    <w:rsid w:val="00807496"/>
    <w:rsid w:val="0082105F"/>
    <w:rsid w:val="00860817"/>
    <w:rsid w:val="00884541"/>
    <w:rsid w:val="008A0183"/>
    <w:rsid w:val="008D08DC"/>
    <w:rsid w:val="008D1E12"/>
    <w:rsid w:val="008E09A8"/>
    <w:rsid w:val="008E28AD"/>
    <w:rsid w:val="008F032B"/>
    <w:rsid w:val="00920F62"/>
    <w:rsid w:val="0094550D"/>
    <w:rsid w:val="0098665F"/>
    <w:rsid w:val="009912B3"/>
    <w:rsid w:val="009A74DE"/>
    <w:rsid w:val="009C7F04"/>
    <w:rsid w:val="009E469D"/>
    <w:rsid w:val="009E4D10"/>
    <w:rsid w:val="00A1386D"/>
    <w:rsid w:val="00A31EB3"/>
    <w:rsid w:val="00A33985"/>
    <w:rsid w:val="00A4524A"/>
    <w:rsid w:val="00A4633F"/>
    <w:rsid w:val="00A532F8"/>
    <w:rsid w:val="00A56AC6"/>
    <w:rsid w:val="00A632EC"/>
    <w:rsid w:val="00A80CA1"/>
    <w:rsid w:val="00A834FD"/>
    <w:rsid w:val="00AB743A"/>
    <w:rsid w:val="00AC1050"/>
    <w:rsid w:val="00AC1922"/>
    <w:rsid w:val="00AC6245"/>
    <w:rsid w:val="00AD1D21"/>
    <w:rsid w:val="00AD3B43"/>
    <w:rsid w:val="00AD6362"/>
    <w:rsid w:val="00AE4B28"/>
    <w:rsid w:val="00AF6A4A"/>
    <w:rsid w:val="00B00524"/>
    <w:rsid w:val="00B11BF2"/>
    <w:rsid w:val="00B20AF3"/>
    <w:rsid w:val="00B615A5"/>
    <w:rsid w:val="00B62D22"/>
    <w:rsid w:val="00B6430B"/>
    <w:rsid w:val="00B75078"/>
    <w:rsid w:val="00B81EDF"/>
    <w:rsid w:val="00B92A88"/>
    <w:rsid w:val="00BA4B3A"/>
    <w:rsid w:val="00BB3933"/>
    <w:rsid w:val="00BC744B"/>
    <w:rsid w:val="00BD6609"/>
    <w:rsid w:val="00BE2001"/>
    <w:rsid w:val="00BE6075"/>
    <w:rsid w:val="00C00BA9"/>
    <w:rsid w:val="00C01184"/>
    <w:rsid w:val="00C05C46"/>
    <w:rsid w:val="00C07FBE"/>
    <w:rsid w:val="00C10318"/>
    <w:rsid w:val="00C153C4"/>
    <w:rsid w:val="00C23CD2"/>
    <w:rsid w:val="00C276BC"/>
    <w:rsid w:val="00C34B00"/>
    <w:rsid w:val="00C44926"/>
    <w:rsid w:val="00C476F8"/>
    <w:rsid w:val="00C552C6"/>
    <w:rsid w:val="00C67D70"/>
    <w:rsid w:val="00C7285C"/>
    <w:rsid w:val="00C75465"/>
    <w:rsid w:val="00C94A07"/>
    <w:rsid w:val="00CA3350"/>
    <w:rsid w:val="00CD29AC"/>
    <w:rsid w:val="00CF34F5"/>
    <w:rsid w:val="00CF6014"/>
    <w:rsid w:val="00D159B9"/>
    <w:rsid w:val="00D261BF"/>
    <w:rsid w:val="00D26385"/>
    <w:rsid w:val="00D271C2"/>
    <w:rsid w:val="00D46511"/>
    <w:rsid w:val="00D508B8"/>
    <w:rsid w:val="00D50AA1"/>
    <w:rsid w:val="00D703E8"/>
    <w:rsid w:val="00D70840"/>
    <w:rsid w:val="00D76C40"/>
    <w:rsid w:val="00D961C3"/>
    <w:rsid w:val="00DA6A7C"/>
    <w:rsid w:val="00DB2CFA"/>
    <w:rsid w:val="00DC5743"/>
    <w:rsid w:val="00DC70FD"/>
    <w:rsid w:val="00DD10C0"/>
    <w:rsid w:val="00DD7CED"/>
    <w:rsid w:val="00DF0DD4"/>
    <w:rsid w:val="00DF1D15"/>
    <w:rsid w:val="00DF449E"/>
    <w:rsid w:val="00DF643D"/>
    <w:rsid w:val="00E1133C"/>
    <w:rsid w:val="00E249B8"/>
    <w:rsid w:val="00E2678A"/>
    <w:rsid w:val="00E3049A"/>
    <w:rsid w:val="00E34702"/>
    <w:rsid w:val="00E36AE5"/>
    <w:rsid w:val="00E412B8"/>
    <w:rsid w:val="00E44EE3"/>
    <w:rsid w:val="00E52871"/>
    <w:rsid w:val="00E61336"/>
    <w:rsid w:val="00E75893"/>
    <w:rsid w:val="00E95997"/>
    <w:rsid w:val="00EB15BD"/>
    <w:rsid w:val="00EB4074"/>
    <w:rsid w:val="00EC3147"/>
    <w:rsid w:val="00EC7B1F"/>
    <w:rsid w:val="00ED2F57"/>
    <w:rsid w:val="00ED58A6"/>
    <w:rsid w:val="00EE5A68"/>
    <w:rsid w:val="00F03DBF"/>
    <w:rsid w:val="00F11A08"/>
    <w:rsid w:val="00F144DC"/>
    <w:rsid w:val="00F15EB2"/>
    <w:rsid w:val="00F221E3"/>
    <w:rsid w:val="00F24BB1"/>
    <w:rsid w:val="00F25A5B"/>
    <w:rsid w:val="00F37A86"/>
    <w:rsid w:val="00F52CCD"/>
    <w:rsid w:val="00F5368D"/>
    <w:rsid w:val="00F54068"/>
    <w:rsid w:val="00F616A8"/>
    <w:rsid w:val="00F6583B"/>
    <w:rsid w:val="00F84573"/>
    <w:rsid w:val="00F91465"/>
    <w:rsid w:val="00F92577"/>
    <w:rsid w:val="00F95664"/>
    <w:rsid w:val="00F971FD"/>
    <w:rsid w:val="00FC10CB"/>
    <w:rsid w:val="00FD0C1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1E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F221E3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F221E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rsid w:val="00F2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locked/>
    <w:rsid w:val="00F221E3"/>
    <w:rPr>
      <w:rFonts w:cs="Times New Roman"/>
    </w:rPr>
  </w:style>
  <w:style w:type="paragraph" w:styleId="Footer">
    <w:name w:val="footer"/>
    <w:basedOn w:val="Normal"/>
    <w:link w:val="a1"/>
    <w:uiPriority w:val="99"/>
    <w:rsid w:val="00F2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locked/>
    <w:rsid w:val="00F221E3"/>
    <w:rPr>
      <w:rFonts w:cs="Times New Roman"/>
    </w:rPr>
  </w:style>
  <w:style w:type="paragraph" w:styleId="BalloonText">
    <w:name w:val="Balloon Text"/>
    <w:basedOn w:val="Normal"/>
    <w:link w:val="a2"/>
    <w:uiPriority w:val="99"/>
    <w:semiHidden/>
    <w:rsid w:val="00F22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locked/>
    <w:rsid w:val="00F221E3"/>
    <w:rPr>
      <w:rFonts w:ascii="Tahoma" w:hAnsi="Tahoma" w:cs="Tahoma"/>
      <w:sz w:val="16"/>
      <w:szCs w:val="16"/>
    </w:rPr>
  </w:style>
  <w:style w:type="character" w:customStyle="1" w:styleId="a3">
    <w:name w:val="Гипертекстовая ссылка"/>
    <w:basedOn w:val="DefaultParagraphFont"/>
    <w:uiPriority w:val="99"/>
    <w:rsid w:val="00F221E3"/>
    <w:rPr>
      <w:color w:val="106BBE"/>
    </w:rPr>
  </w:style>
  <w:style w:type="paragraph" w:customStyle="1" w:styleId="21">
    <w:name w:val="Основной текст 21"/>
    <w:basedOn w:val="Normal"/>
    <w:rsid w:val="00B11BF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